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14" w:rsidRPr="00210B9F" w:rsidRDefault="00210B9F" w:rsidP="00E53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532F9" w:rsidRPr="00210B9F">
        <w:rPr>
          <w:rFonts w:ascii="Times New Roman" w:hAnsi="Times New Roman" w:cs="Times New Roman"/>
          <w:sz w:val="28"/>
          <w:szCs w:val="28"/>
        </w:rPr>
        <w:t>Всероссийск</w:t>
      </w:r>
      <w:r w:rsidRPr="00210B9F">
        <w:rPr>
          <w:rFonts w:ascii="Times New Roman" w:hAnsi="Times New Roman" w:cs="Times New Roman"/>
          <w:sz w:val="28"/>
          <w:szCs w:val="28"/>
        </w:rPr>
        <w:t>ого</w:t>
      </w:r>
      <w:r w:rsidR="00E532F9" w:rsidRPr="00210B9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210B9F">
        <w:rPr>
          <w:rFonts w:ascii="Times New Roman" w:hAnsi="Times New Roman" w:cs="Times New Roman"/>
          <w:sz w:val="28"/>
          <w:szCs w:val="28"/>
        </w:rPr>
        <w:t>а</w:t>
      </w:r>
      <w:r w:rsidR="00E532F9" w:rsidRPr="00210B9F">
        <w:rPr>
          <w:rFonts w:ascii="Times New Roman" w:hAnsi="Times New Roman" w:cs="Times New Roman"/>
          <w:sz w:val="28"/>
          <w:szCs w:val="28"/>
        </w:rPr>
        <w:t xml:space="preserve"> Программы «100 лучших товаров России»</w:t>
      </w:r>
    </w:p>
    <w:p w:rsidR="00210B9F" w:rsidRPr="00210B9F" w:rsidRDefault="00E532F9" w:rsidP="00E532F9">
      <w:pPr>
        <w:jc w:val="both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ab/>
      </w:r>
      <w:r w:rsidR="00210B9F" w:rsidRPr="00210B9F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Кировской области от 13.04.2017 № 87 «Об участии в ежегодном Всероссийском Конкурсе Программы «100 лучших товаров России»  на территории Кировской области в 2021 году проходит ежегодный региональный этап Всероссийского конкурса Программы «100 лучших товаров России».</w:t>
      </w:r>
    </w:p>
    <w:p w:rsidR="00E532F9" w:rsidRPr="00210B9F" w:rsidRDefault="00210B9F" w:rsidP="00210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>Конкурс</w:t>
      </w:r>
      <w:r w:rsidR="00E532F9" w:rsidRPr="00210B9F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мероприятий по стимулированию производства качественной продукции и оказания качественных услуг.</w:t>
      </w:r>
    </w:p>
    <w:p w:rsidR="00E532F9" w:rsidRPr="00210B9F" w:rsidRDefault="00E532F9" w:rsidP="00210B9F">
      <w:pPr>
        <w:jc w:val="both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ab/>
        <w:t>Уч</w:t>
      </w:r>
      <w:r w:rsidR="00A104A6" w:rsidRPr="00210B9F">
        <w:rPr>
          <w:rFonts w:ascii="Times New Roman" w:hAnsi="Times New Roman" w:cs="Times New Roman"/>
          <w:sz w:val="28"/>
          <w:szCs w:val="28"/>
        </w:rPr>
        <w:t>а</w:t>
      </w:r>
      <w:r w:rsidRPr="00210B9F">
        <w:rPr>
          <w:rFonts w:ascii="Times New Roman" w:hAnsi="Times New Roman" w:cs="Times New Roman"/>
          <w:sz w:val="28"/>
          <w:szCs w:val="28"/>
        </w:rPr>
        <w:t>стие в конкурсе позволяет получить независимую оценку качества товаров, укрепить имидж и увеличить продажи товаров, стать обладателем наград, вручаемых как предприятию, так и специалистам и, конечно же, дает региональным предприятиям реальную возможность повышения конкурентоспособности своей продукции, выхода на новые рынки, расширения масштабов производства.</w:t>
      </w:r>
    </w:p>
    <w:p w:rsidR="00E532F9" w:rsidRPr="00210B9F" w:rsidRDefault="00E532F9" w:rsidP="00E532F9">
      <w:pPr>
        <w:jc w:val="both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ab/>
        <w:t>Предприятиям, ставшим лауреатами и дипломантами конкурса, предоставляется право маркировать продукцию товарным знаком «100 лучших товаров России».</w:t>
      </w:r>
    </w:p>
    <w:p w:rsidR="00210B9F" w:rsidRDefault="00A104A6" w:rsidP="00E532F9">
      <w:pPr>
        <w:jc w:val="both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ab/>
        <w:t>Полная информация о порядке и условиях проведения конкурса размещена на официальном сайте Ф</w:t>
      </w:r>
      <w:r w:rsidR="00210B9F" w:rsidRPr="00210B9F">
        <w:rPr>
          <w:rFonts w:ascii="Times New Roman" w:hAnsi="Times New Roman" w:cs="Times New Roman"/>
          <w:sz w:val="28"/>
          <w:szCs w:val="28"/>
        </w:rPr>
        <w:t>едерального бюджетного учреждения</w:t>
      </w:r>
      <w:r w:rsidRPr="00210B9F">
        <w:rPr>
          <w:rFonts w:ascii="Times New Roman" w:hAnsi="Times New Roman" w:cs="Times New Roman"/>
          <w:sz w:val="28"/>
          <w:szCs w:val="28"/>
        </w:rPr>
        <w:t xml:space="preserve"> «Государственный региональный центр стандартизации, метрологии и испытаний в Кировской области» </w:t>
      </w:r>
      <w:hyperlink r:id="rId4" w:history="1">
        <w:r w:rsidRPr="00210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0B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kirovcsm</w:t>
        </w:r>
        <w:proofErr w:type="spellEnd"/>
        <w:r w:rsidRPr="00210B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B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0B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4A6" w:rsidRPr="00210B9F" w:rsidRDefault="00A104A6" w:rsidP="00E532F9">
      <w:pPr>
        <w:jc w:val="both"/>
        <w:rPr>
          <w:rFonts w:ascii="Times New Roman" w:hAnsi="Times New Roman" w:cs="Times New Roman"/>
          <w:sz w:val="28"/>
          <w:szCs w:val="28"/>
        </w:rPr>
      </w:pPr>
      <w:r w:rsidRPr="00210B9F">
        <w:rPr>
          <w:rFonts w:ascii="Times New Roman" w:hAnsi="Times New Roman" w:cs="Times New Roman"/>
          <w:sz w:val="28"/>
          <w:szCs w:val="28"/>
        </w:rPr>
        <w:t>Телефон для справок: 8(8332) 36-84-76.</w:t>
      </w:r>
    </w:p>
    <w:p w:rsidR="00E532F9" w:rsidRPr="00E532F9" w:rsidRDefault="00E532F9" w:rsidP="00E532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2F9" w:rsidRPr="00E532F9" w:rsidSect="0080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2F9"/>
    <w:rsid w:val="00210B9F"/>
    <w:rsid w:val="00807614"/>
    <w:rsid w:val="00A104A6"/>
    <w:rsid w:val="00E5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2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ovc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3</cp:revision>
  <dcterms:created xsi:type="dcterms:W3CDTF">2020-07-08T08:32:00Z</dcterms:created>
  <dcterms:modified xsi:type="dcterms:W3CDTF">2021-04-08T07:41:00Z</dcterms:modified>
</cp:coreProperties>
</file>